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79" w:rsidRDefault="008B7979" w:rsidP="008B7979">
      <w:pPr>
        <w:spacing w:line="240" w:lineRule="auto"/>
        <w:jc w:val="both"/>
        <w:rPr>
          <w:rFonts w:ascii="Calibri" w:hAnsi="Calibri"/>
        </w:rPr>
      </w:pPr>
      <w:r>
        <w:rPr>
          <w:b/>
          <w:bCs/>
        </w:rPr>
        <w:t>2.4.8 Γνωριμία του μοναχικού βίου ή μοναχισμός (Άρθρο 20 Ζ)</w:t>
      </w:r>
    </w:p>
    <w:p w:rsidR="008B7979" w:rsidRDefault="008B7979" w:rsidP="008B7979">
      <w:pPr>
        <w:spacing w:line="240" w:lineRule="auto"/>
        <w:jc w:val="both"/>
        <w:rPr>
          <w:rFonts w:ascii="Calibri" w:hAnsi="Calibri"/>
        </w:rPr>
      </w:pPr>
      <w:r>
        <w:rPr>
          <w:rFonts w:ascii="Calibri" w:hAnsi="Calibri" w:cs="Times New Roman"/>
          <w:b/>
        </w:rPr>
        <w:t>Αρχική χορήγηση άδειας διαμονής</w:t>
      </w:r>
    </w:p>
    <w:p w:rsidR="008B7979" w:rsidRPr="0023358C" w:rsidRDefault="008B7979" w:rsidP="008B7979">
      <w:pPr>
        <w:numPr>
          <w:ilvl w:val="0"/>
          <w:numId w:val="1"/>
        </w:numPr>
        <w:spacing w:after="30" w:line="240" w:lineRule="auto"/>
        <w:ind w:left="0" w:hanging="426"/>
        <w:contextualSpacing/>
        <w:jc w:val="both"/>
      </w:pPr>
      <w:r>
        <w:rPr>
          <w:rFonts w:cs="Calibri"/>
        </w:rPr>
        <w:t xml:space="preserve">Έντυπο </w:t>
      </w:r>
      <w:r w:rsidRPr="0023358C">
        <w:t xml:space="preserve">αίτησης </w:t>
      </w:r>
    </w:p>
    <w:p w:rsidR="008B7979" w:rsidRPr="0023358C" w:rsidRDefault="008B7979" w:rsidP="008B7979">
      <w:pPr>
        <w:numPr>
          <w:ilvl w:val="0"/>
          <w:numId w:val="1"/>
        </w:numPr>
        <w:spacing w:after="30" w:line="240" w:lineRule="auto"/>
        <w:ind w:left="0" w:hanging="426"/>
        <w:contextualSpacing/>
        <w:jc w:val="both"/>
      </w:pPr>
      <w:r w:rsidRPr="0023358C">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JPEG2000. </w:t>
      </w:r>
    </w:p>
    <w:p w:rsidR="008B7979" w:rsidRPr="0023358C" w:rsidRDefault="008B7979" w:rsidP="008B7979">
      <w:pPr>
        <w:numPr>
          <w:ilvl w:val="0"/>
          <w:numId w:val="1"/>
        </w:numPr>
        <w:spacing w:after="30" w:line="240" w:lineRule="auto"/>
        <w:ind w:left="0" w:hanging="426"/>
        <w:contextualSpacing/>
        <w:jc w:val="both"/>
      </w:pPr>
      <w:r w:rsidRPr="0023358C">
        <w:t>Επικ</w:t>
      </w:r>
      <w:r>
        <w:t>υρωμένο αντίγραφο ισχύοντος διαβατ</w:t>
      </w:r>
      <w:bookmarkStart w:id="0" w:name="_GoBack"/>
      <w:bookmarkEnd w:id="0"/>
      <w:r>
        <w:t xml:space="preserve">ηρίου ή ταξιδιωτικού εγγράφου αναγνωρισμένου από την χώρα μας με την προβλεπόμενη,  ισχύουσα θεώρηση εισόδου </w:t>
      </w:r>
    </w:p>
    <w:p w:rsidR="008B7979" w:rsidRPr="0023358C" w:rsidRDefault="008B7979" w:rsidP="008B7979">
      <w:pPr>
        <w:numPr>
          <w:ilvl w:val="0"/>
          <w:numId w:val="1"/>
        </w:numPr>
        <w:spacing w:after="30" w:line="240" w:lineRule="auto"/>
        <w:ind w:left="0" w:hanging="426"/>
        <w:contextualSpacing/>
        <w:jc w:val="both"/>
      </w:pPr>
      <w:r>
        <w:rPr>
          <w:rFonts w:cs="Calibri"/>
        </w:rPr>
        <w:t xml:space="preserve">Τέλος </w:t>
      </w:r>
      <w:r w:rsidRPr="0023358C">
        <w:t>κόστους εκτύπωσης άδειας δι</w:t>
      </w:r>
      <w:r>
        <w:t xml:space="preserve">αμονής με τη μορφή αυτοτελούς εγγράφου, ύψους 16 ευρώ. </w:t>
      </w:r>
    </w:p>
    <w:p w:rsidR="008B7979" w:rsidRPr="0023358C" w:rsidRDefault="008B7979" w:rsidP="008B7979">
      <w:pPr>
        <w:numPr>
          <w:ilvl w:val="0"/>
          <w:numId w:val="1"/>
        </w:numPr>
        <w:spacing w:after="30" w:line="240" w:lineRule="auto"/>
        <w:ind w:left="0" w:hanging="426"/>
        <w:contextualSpacing/>
        <w:jc w:val="both"/>
      </w:pPr>
      <w:r w:rsidRPr="0023358C">
        <w:t xml:space="preserve">Παράβολο με τη μορφή ηλεκτρονικού παραβόλου σύμφωνα με τις διατάξεις του άρθρου 132 του ν. 4251/2014 και του άρθρου 38 του νόμου 4546/2018 (101 Α΄), όπου απαιτείται. </w:t>
      </w:r>
    </w:p>
    <w:p w:rsidR="008B7979" w:rsidRPr="0023358C" w:rsidRDefault="008B7979" w:rsidP="008B7979">
      <w:pPr>
        <w:numPr>
          <w:ilvl w:val="0"/>
          <w:numId w:val="1"/>
        </w:numPr>
        <w:spacing w:after="30" w:line="240" w:lineRule="auto"/>
        <w:ind w:left="0" w:hanging="426"/>
        <w:contextualSpacing/>
        <w:jc w:val="both"/>
      </w:pPr>
      <w:r>
        <w:t>Βεβαίωση της φιλοξενούσας Ιεράς Μονής ότι αναλαμβάνει να παρέχει στον πολίτη τρίτης χώρας, κατάλυμα, τροφή και τα λοιπά έξοδα διαβίωσής του, και ότι αναλαμβάνει να τον ασφαλίσει για την κάλυψη των εξόδων νοσηλείας και πλήρους ιατροφαρμακευτικής περίθαλψης.</w:t>
      </w:r>
    </w:p>
    <w:p w:rsidR="008B7979" w:rsidRDefault="008B7979" w:rsidP="008B7979">
      <w:pPr>
        <w:spacing w:after="30" w:line="240" w:lineRule="auto"/>
        <w:contextualSpacing/>
        <w:jc w:val="both"/>
        <w:rPr>
          <w:rFonts w:ascii="Calibri" w:hAnsi="Calibri"/>
        </w:rPr>
      </w:pPr>
      <w:r>
        <w:rPr>
          <w:rFonts w:ascii="Calibri" w:hAnsi="Calibri" w:cs="Times New Roman"/>
          <w:b/>
        </w:rPr>
        <w:t>Ανανέωση άδειας διαμονής</w:t>
      </w:r>
    </w:p>
    <w:p w:rsidR="008B7979" w:rsidRPr="0023358C" w:rsidRDefault="008B7979" w:rsidP="008B7979">
      <w:pPr>
        <w:numPr>
          <w:ilvl w:val="0"/>
          <w:numId w:val="1"/>
        </w:numPr>
        <w:spacing w:after="30" w:line="240" w:lineRule="auto"/>
        <w:ind w:left="0" w:hanging="426"/>
        <w:contextualSpacing/>
        <w:jc w:val="both"/>
      </w:pPr>
      <w:r>
        <w:t xml:space="preserve">Έντυπο αίτησης </w:t>
      </w:r>
    </w:p>
    <w:p w:rsidR="008B7979" w:rsidRPr="0023358C" w:rsidRDefault="008B7979" w:rsidP="008B7979">
      <w:pPr>
        <w:numPr>
          <w:ilvl w:val="0"/>
          <w:numId w:val="1"/>
        </w:numPr>
        <w:spacing w:after="30" w:line="240" w:lineRule="auto"/>
        <w:ind w:left="0" w:hanging="426"/>
        <w:contextualSpacing/>
        <w:jc w:val="both"/>
      </w:pPr>
      <w:r>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 2000. </w:t>
      </w:r>
    </w:p>
    <w:p w:rsidR="008B7979" w:rsidRPr="0023358C" w:rsidRDefault="008B7979" w:rsidP="008B7979">
      <w:pPr>
        <w:numPr>
          <w:ilvl w:val="0"/>
          <w:numId w:val="1"/>
        </w:numPr>
        <w:spacing w:after="30" w:line="240" w:lineRule="auto"/>
        <w:ind w:left="0" w:hanging="426"/>
        <w:contextualSpacing/>
        <w:jc w:val="both"/>
      </w:pPr>
      <w:r>
        <w:t xml:space="preserve"> </w:t>
      </w:r>
      <w:r w:rsidRPr="0023358C">
        <w:t>Επικ</w:t>
      </w:r>
      <w:r>
        <w:t xml:space="preserve">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 </w:t>
      </w:r>
    </w:p>
    <w:p w:rsidR="008B7979" w:rsidRPr="0023358C" w:rsidRDefault="008B7979" w:rsidP="008B7979">
      <w:pPr>
        <w:numPr>
          <w:ilvl w:val="0"/>
          <w:numId w:val="1"/>
        </w:numPr>
        <w:spacing w:after="30" w:line="240" w:lineRule="auto"/>
        <w:ind w:left="0" w:hanging="426"/>
        <w:contextualSpacing/>
        <w:jc w:val="both"/>
      </w:pPr>
      <w:r>
        <w:t xml:space="preserve">Τέλος κόστους εκτύπωσης άδειας διαμονής με τη μορφή αυτοτελούς εγγράφου, ύψους 16 ευρώ. </w:t>
      </w:r>
    </w:p>
    <w:p w:rsidR="008B7979" w:rsidRPr="0023358C" w:rsidRDefault="008B7979" w:rsidP="008B7979">
      <w:pPr>
        <w:numPr>
          <w:ilvl w:val="0"/>
          <w:numId w:val="1"/>
        </w:numPr>
        <w:spacing w:after="30" w:line="240" w:lineRule="auto"/>
        <w:ind w:left="0" w:hanging="426"/>
        <w:contextualSpacing/>
        <w:jc w:val="both"/>
      </w:pPr>
      <w:r>
        <w:t xml:space="preserve">Παράβολο με τη μορφή ηλεκτρονικού παραβόλου σύμφωνα με τις διατάξεις του άρθρου 132 του ν. 4251/2014 και του άρθρου 38 του νόμου 4546/2018 (101 Α΄), όπου απαιτείται. </w:t>
      </w:r>
    </w:p>
    <w:p w:rsidR="008B7979" w:rsidRPr="0023358C" w:rsidRDefault="008B7979" w:rsidP="008B7979">
      <w:pPr>
        <w:numPr>
          <w:ilvl w:val="0"/>
          <w:numId w:val="1"/>
        </w:numPr>
        <w:spacing w:after="30" w:line="240" w:lineRule="auto"/>
        <w:ind w:left="0" w:hanging="426"/>
        <w:contextualSpacing/>
        <w:jc w:val="both"/>
      </w:pPr>
      <w:r w:rsidRPr="0023358C">
        <w:t xml:space="preserve">Φωτοαντίγραφο όλων των σελίδων των ταξιδιωτικών εγγράφων που καλύπτουν το διάστημα ισχύος της τελευταίας άδειας διαμονής πριν την ανανέωση εφόσον υπάρχει. </w:t>
      </w:r>
    </w:p>
    <w:p w:rsidR="008B7979" w:rsidRPr="0023358C" w:rsidRDefault="008B7979" w:rsidP="008B7979">
      <w:pPr>
        <w:numPr>
          <w:ilvl w:val="0"/>
          <w:numId w:val="1"/>
        </w:numPr>
        <w:spacing w:after="30" w:line="240" w:lineRule="auto"/>
        <w:ind w:left="0" w:hanging="426"/>
        <w:contextualSpacing/>
        <w:jc w:val="both"/>
      </w:pPr>
      <w:r>
        <w:t xml:space="preserve">Βεβαίωση της φιλοξενούσας Ιεράς Μονής ότι εξακολουθεί να του παρέχει κατάλυμα, τροφή και τα λοιπά έξοδα διαβίωσής του, και ότι αναλαμβάνει να τον ασφαλίσει για την κάλυψη των εξόδων νοσηλείας και πλήρους ιατροφαρμακευτικής περίθαλψης </w:t>
      </w:r>
    </w:p>
    <w:p w:rsidR="008B7979" w:rsidRPr="0023358C" w:rsidRDefault="008B7979" w:rsidP="008B7979">
      <w:pPr>
        <w:numPr>
          <w:ilvl w:val="0"/>
          <w:numId w:val="1"/>
        </w:numPr>
        <w:spacing w:after="30" w:line="240" w:lineRule="auto"/>
        <w:ind w:left="0" w:hanging="426"/>
        <w:contextualSpacing/>
        <w:jc w:val="both"/>
      </w:pPr>
      <w:r>
        <w:t xml:space="preserve">Αντίγραφο των πρακτικών του </w:t>
      </w:r>
      <w:proofErr w:type="spellStart"/>
      <w:r>
        <w:t>μοναχολογίου</w:t>
      </w:r>
      <w:proofErr w:type="spellEnd"/>
      <w:r>
        <w:t xml:space="preserve">. </w:t>
      </w:r>
    </w:p>
    <w:p w:rsidR="00E024FB" w:rsidRDefault="008B7979" w:rsidP="008B7979">
      <w:pPr>
        <w:numPr>
          <w:ilvl w:val="0"/>
          <w:numId w:val="1"/>
        </w:numPr>
        <w:spacing w:after="30" w:line="240" w:lineRule="auto"/>
        <w:ind w:left="0" w:hanging="426"/>
        <w:contextualSpacing/>
        <w:jc w:val="both"/>
      </w:pPr>
      <w:r>
        <w:t>Απολυτήριο της προηγούμενης Μονής, σε περίπτωση μετακίνησης.</w:t>
      </w:r>
    </w:p>
    <w:sectPr w:rsidR="00E024FB" w:rsidSect="00DD2225">
      <w:headerReference w:type="default" r:id="rId6"/>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A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25" w:rsidRDefault="008B79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C5C81"/>
    <w:multiLevelType w:val="multilevel"/>
    <w:tmpl w:val="0378676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79"/>
    <w:rsid w:val="008B7979"/>
    <w:rsid w:val="00E0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79"/>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79"/>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2020-05-30T17:48:00Z</dcterms:created>
  <dcterms:modified xsi:type="dcterms:W3CDTF">2020-05-30T17:48:00Z</dcterms:modified>
</cp:coreProperties>
</file>